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AC" w:rsidRPr="00DC0CAC" w:rsidRDefault="00DC0CAC" w:rsidP="00DC0CAC">
      <w:pPr>
        <w:jc w:val="center"/>
        <w:rPr>
          <w:b/>
          <w:bCs/>
        </w:rPr>
      </w:pPr>
      <w:r w:rsidRPr="00DC0CAC">
        <w:rPr>
          <w:b/>
          <w:bCs/>
        </w:rPr>
        <w:t>UNITS OF STUDY</w:t>
      </w:r>
    </w:p>
    <w:p w:rsidR="00DC0CAC" w:rsidRPr="00DC0CAC" w:rsidRDefault="00DC0CAC" w:rsidP="00DC0CA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DC0CAC">
        <w:rPr>
          <w:b/>
          <w:bCs/>
        </w:rPr>
        <w:t>LIBRARY – FIRST GRADE</w:t>
      </w:r>
    </w:p>
    <w:p w:rsidR="00DC0CAC" w:rsidRPr="00DC0CAC" w:rsidRDefault="00DC0CAC" w:rsidP="00DC0CA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DC0CAC">
        <w:rPr>
          <w:b/>
          <w:bCs/>
        </w:rPr>
        <w:t>39 lessons</w:t>
      </w:r>
    </w:p>
    <w:p w:rsidR="00DC0CAC" w:rsidRPr="00DC0CAC" w:rsidRDefault="00DC0CAC" w:rsidP="00DC0CAC">
      <w:p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</w:rPr>
      </w:pPr>
      <w:r w:rsidRPr="00DC0CAC">
        <w:rPr>
          <w:b/>
          <w:bCs/>
        </w:rPr>
        <w:t xml:space="preserve">UNIT TITLES </w:t>
      </w:r>
      <w:r w:rsidRPr="00DC0CAC">
        <w:rPr>
          <w:b/>
          <w:bCs/>
        </w:rPr>
        <w:tab/>
        <w:t>SUGGESTED TIMELINE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First Day of school/Welcome to Library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Library tour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Library Media Center procedures/rules/safety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Book care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Just Right Books/Shelf Markers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Review of Rules &amp; Procedures/ First Checkout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The Alphabet in the library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Making Predictions Continued</w:t>
      </w:r>
      <w:r w:rsidRPr="00DC0CAC">
        <w:tab/>
        <w:t xml:space="preserve">30 minutes 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Retell using Beginning/Middle/End Continued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Service Project: Making Cards for Roswell (Dec)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 xml:space="preserve">Theodore Geisel Award Winner 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Dr. Seuss Birthday – Read Across America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Celebrated Monday, March 2, 2016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Children’s Book Week (May 4 – 10)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Introduction to More Poetry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Fairy Tales/Folk Tales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 xml:space="preserve">Caldecott Medal Award/Winners 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Coretta Scott King Award/Winners/Black History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Picture Books/Early Readers Continued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Identify maps and globes as sources of info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Identify historical people and events in stories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Identify factual materials/introduce nonfiction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Act out characters from favorite stories/New Books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Public Library/Summer Reading Program</w:t>
      </w:r>
      <w:r w:rsidRPr="00DC0CAC">
        <w:tab/>
        <w:t>30 minutes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Use graphic organizer (Feb-President’s Day)</w:t>
      </w:r>
      <w:r w:rsidRPr="00DC0CAC">
        <w:tab/>
        <w:t>2 lessons/30 minutes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Learn about a famous person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Gather information and present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Computer Literacy – Enhancing our Skills</w:t>
      </w:r>
      <w:r w:rsidRPr="00DC0CAC">
        <w:tab/>
        <w:t>4 lessons/30 minutes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 xml:space="preserve">Revisit parts of the Computer - </w:t>
      </w:r>
      <w:hyperlink r:id="rId6" w:history="1">
        <w:r w:rsidRPr="00DC0CAC">
          <w:rPr>
            <w:rStyle w:val="Hyperlink"/>
          </w:rPr>
          <w:t>Review the Parts of the Computer</w:t>
        </w:r>
      </w:hyperlink>
      <w:r w:rsidRPr="00DC0CAC">
        <w:t xml:space="preserve"> and complete worksheet </w:t>
      </w:r>
      <w:hyperlink r:id="rId7" w:history="1">
        <w:r w:rsidRPr="00DC0CAC">
          <w:rPr>
            <w:rStyle w:val="Hyperlink"/>
          </w:rPr>
          <w:t>Parts of the Computer Match Worksheet</w:t>
        </w:r>
      </w:hyperlink>
      <w:r w:rsidRPr="00DC0CAC">
        <w:t xml:space="preserve">  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 xml:space="preserve">Mouse/Keyboard Skills – </w:t>
      </w:r>
      <w:hyperlink r:id="rId8" w:history="1">
        <w:r w:rsidRPr="00DC0CAC">
          <w:rPr>
            <w:rStyle w:val="Hyperlink"/>
          </w:rPr>
          <w:t>Lesson on Using the Mouse and Keyboard</w:t>
        </w:r>
      </w:hyperlink>
      <w:r w:rsidRPr="00DC0CAC">
        <w:t xml:space="preserve"> 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 xml:space="preserve"> </w:t>
      </w:r>
      <w:hyperlink r:id="rId9" w:history="1">
        <w:r w:rsidRPr="00DC0CAC">
          <w:rPr>
            <w:rStyle w:val="Hyperlink"/>
          </w:rPr>
          <w:t>Typing with Katie</w:t>
        </w:r>
      </w:hyperlink>
      <w:r w:rsidRPr="00DC0CAC">
        <w:t xml:space="preserve"> – Practice keyboard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0" w:history="1">
        <w:r w:rsidRPr="00DC0CAC">
          <w:rPr>
            <w:rStyle w:val="Hyperlink"/>
          </w:rPr>
          <w:t>Tidy the Classroom with Mouse Clicks</w:t>
        </w:r>
      </w:hyperlink>
      <w:r w:rsidRPr="00DC0CAC">
        <w:t xml:space="preserve">  - Practice mouse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 xml:space="preserve">Internet Safely - </w:t>
      </w:r>
      <w:hyperlink r:id="rId11" w:history="1">
        <w:proofErr w:type="spellStart"/>
        <w:r w:rsidRPr="00DC0CAC">
          <w:rPr>
            <w:rStyle w:val="Hyperlink"/>
          </w:rPr>
          <w:t>CyberFive</w:t>
        </w:r>
        <w:proofErr w:type="spellEnd"/>
        <w:r w:rsidRPr="00DC0CAC">
          <w:rPr>
            <w:rStyle w:val="Hyperlink"/>
          </w:rPr>
          <w:t xml:space="preserve"> Internet Safety</w:t>
        </w:r>
      </w:hyperlink>
      <w:r w:rsidRPr="00DC0CAC">
        <w:t xml:space="preserve"> 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Character Education – 6 Pillars of Character</w:t>
      </w:r>
      <w:r w:rsidRPr="00DC0CAC">
        <w:tab/>
        <w:t>3 lessons/30 minutes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Trustworthiness/Respect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Responsibility/Fairness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Caring/Citizenship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 xml:space="preserve">Author study </w:t>
      </w:r>
      <w:r w:rsidRPr="00DC0CAC">
        <w:tab/>
        <w:t>2 lessons/30 minutes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Introduce author/biography/read 1</w:t>
      </w:r>
      <w:r w:rsidRPr="00DC0CAC">
        <w:rPr>
          <w:vertAlign w:val="superscript"/>
        </w:rPr>
        <w:t>st</w:t>
      </w:r>
      <w:r w:rsidRPr="00DC0CAC">
        <w:t xml:space="preserve"> book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Read second book and do extension activity</w:t>
      </w:r>
    </w:p>
    <w:p w:rsidR="00DC0CAC" w:rsidRDefault="00DC0CAC">
      <w:r>
        <w:br w:type="page"/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bookmarkStart w:id="0" w:name="_GoBack"/>
      <w:bookmarkEnd w:id="0"/>
      <w:r w:rsidRPr="00DC0CAC">
        <w:lastRenderedPageBreak/>
        <w:t xml:space="preserve">Illustrator study </w:t>
      </w:r>
      <w:r w:rsidRPr="00DC0CAC">
        <w:tab/>
        <w:t>2 lessons/30 minutes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</w:pPr>
      <w:r w:rsidRPr="00DC0CAC">
        <w:t>Introduce illustrator/biography/type of art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</w:pPr>
      <w:r w:rsidRPr="00DC0CAC">
        <w:t>Read story and students create their own book illustrations</w:t>
      </w:r>
    </w:p>
    <w:p w:rsidR="00DC0CAC" w:rsidRPr="00DC0CAC" w:rsidRDefault="00DC0CAC" w:rsidP="00DC0CAC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Thematic Lessons</w:t>
      </w:r>
      <w:r w:rsidRPr="00DC0CAC">
        <w:tab/>
        <w:t>4 lessons/30 minutes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Fall/Halloween Story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Winter Themed Story: siblings, patience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Groundhog’s Day/hibernation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Valentine’s Day (part of author study)</w:t>
      </w:r>
    </w:p>
    <w:p w:rsidR="00DC0CAC" w:rsidRPr="00DC0CAC" w:rsidRDefault="00DC0CAC" w:rsidP="00DC0CAC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 w:rsidRPr="00DC0CAC">
        <w:t>Spring/Earth Day</w:t>
      </w:r>
    </w:p>
    <w:p w:rsidR="00DC0CAC" w:rsidRPr="00DC0CAC" w:rsidRDefault="00DC0CAC" w:rsidP="00DC0CAC">
      <w:r w:rsidRPr="00DC0CAC">
        <w:br w:type="page"/>
      </w:r>
    </w:p>
    <w:p w:rsidR="00DF1704" w:rsidRDefault="00DF1704"/>
    <w:sectPr w:rsidR="00DF1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A1D"/>
    <w:multiLevelType w:val="hybridMultilevel"/>
    <w:tmpl w:val="D92AA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2E29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E0DC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AC"/>
    <w:rsid w:val="00DC0CAC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ies.macmillanmh.com/Techknowledge/data/_shell/_global/files/_swf/tk.php?level=0K&amp;unit=01&amp;lesson=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../../Lesson%20Plans/Computer%20Lessons/Computer%20Parts/Partsofthecomputermatch%20Grade%2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ities.macmillanmh.com/Techknowledge/data/_shell/_global/files/_swf/tk.php?level=0K&amp;unit=01&amp;lesson=01" TargetMode="External"/><Relationship Id="rId11" Type="http://schemas.openxmlformats.org/officeDocument/2006/relationships/hyperlink" Target="http://www.abcya.com/cyber_five_internet_safety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rning.luton.gov.uk/l2g/custom/resources_ftp/netmedia_std/ks1/ict/mouse/star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wing.course.com/level_K/typ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MUnger</dc:creator>
  <cp:lastModifiedBy>MUnger</cp:lastModifiedBy>
  <cp:revision>1</cp:revision>
  <dcterms:created xsi:type="dcterms:W3CDTF">2015-09-28T00:32:00Z</dcterms:created>
  <dcterms:modified xsi:type="dcterms:W3CDTF">2015-09-28T00:34:00Z</dcterms:modified>
</cp:coreProperties>
</file>